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75" w:rsidRPr="00DA5975" w:rsidRDefault="00DA5975" w:rsidP="00DA5975">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DA5975">
        <w:rPr>
          <w:rFonts w:ascii="Arial" w:eastAsia="Times New Roman" w:hAnsi="Arial" w:cs="Arial"/>
          <w:b/>
          <w:bCs/>
          <w:color w:val="000000"/>
          <w:sz w:val="20"/>
          <w:szCs w:val="20"/>
          <w:lang w:val="vi-VN"/>
        </w:rPr>
        <w:t>CỘNG HÒA XÃ HỘI CHỦ NGHĨA VIỆT NAM</w:t>
      </w:r>
      <w:r w:rsidRPr="00DA5975">
        <w:rPr>
          <w:rFonts w:ascii="Arial" w:eastAsia="Times New Roman" w:hAnsi="Arial" w:cs="Arial"/>
          <w:b/>
          <w:bCs/>
          <w:color w:val="000000"/>
          <w:sz w:val="20"/>
          <w:szCs w:val="20"/>
          <w:lang w:val="vi-VN"/>
        </w:rPr>
        <w:br/>
        <w:t>Độc lập - Tự do - Hạnh phúc</w:t>
      </w:r>
      <w:r w:rsidRPr="00DA5975">
        <w:rPr>
          <w:rFonts w:ascii="Arial" w:eastAsia="Times New Roman" w:hAnsi="Arial" w:cs="Arial"/>
          <w:b/>
          <w:bCs/>
          <w:color w:val="000000"/>
          <w:sz w:val="20"/>
          <w:lang w:val="vi-VN"/>
        </w:rPr>
        <w:t> </w:t>
      </w:r>
      <w:r w:rsidRPr="00DA5975">
        <w:rPr>
          <w:rFonts w:ascii="Arial" w:eastAsia="Times New Roman" w:hAnsi="Arial" w:cs="Arial"/>
          <w:b/>
          <w:bCs/>
          <w:color w:val="000000"/>
          <w:sz w:val="20"/>
          <w:szCs w:val="20"/>
          <w:lang w:val="vi-VN"/>
        </w:rPr>
        <w:br/>
        <w:t>---------------</w:t>
      </w:r>
    </w:p>
    <w:p w:rsidR="00DA5975" w:rsidRPr="00DA5975" w:rsidRDefault="00DA5975" w:rsidP="00DA5975">
      <w:pPr>
        <w:shd w:val="clear" w:color="auto" w:fill="FFFFFF"/>
        <w:spacing w:after="0" w:line="234" w:lineRule="atLeast"/>
        <w:jc w:val="center"/>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HỢP ĐỒNG CHO THUÊ (CHO THUÊ LẠI) QUYỀN SỬ DỤNG ĐẤT</w:t>
      </w:r>
    </w:p>
    <w:p w:rsidR="00DA5975" w:rsidRPr="00DA5975" w:rsidRDefault="00DA5975" w:rsidP="00DA5975">
      <w:pPr>
        <w:shd w:val="clear" w:color="auto" w:fill="FFFFFF"/>
        <w:spacing w:before="120" w:after="0" w:line="234" w:lineRule="atLeast"/>
        <w:jc w:val="center"/>
        <w:rPr>
          <w:rFonts w:ascii="Arial" w:eastAsia="Times New Roman" w:hAnsi="Arial" w:cs="Arial"/>
          <w:color w:val="000000"/>
          <w:sz w:val="18"/>
          <w:szCs w:val="18"/>
        </w:rPr>
      </w:pPr>
      <w:r w:rsidRPr="00DA5975">
        <w:rPr>
          <w:rFonts w:ascii="Arial" w:eastAsia="Times New Roman" w:hAnsi="Arial" w:cs="Arial"/>
          <w:i/>
          <w:iCs/>
          <w:color w:val="000000"/>
          <w:sz w:val="20"/>
          <w:szCs w:val="20"/>
          <w:lang w:val="vi-VN"/>
        </w:rPr>
        <w:t>Số ………./HĐ</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Căn cứ Luật Kinh doanh bất động sản ngày 25 tháng 11 năm 2014;</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Căn cứ Luật Đất đai ngày 29 tháng 11 năm 2013 và các văn bản hướng dẫn thi hành;</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Căn cứ Nghị định số: ……/2015/NĐ-CP ngày ….. tháng ….. năm 2015 của Chính phủ quy định chi tiết thi hành một số điều của Luật Kinh doanh bất</w:t>
      </w:r>
      <w:r w:rsidRPr="00DA5975">
        <w:rPr>
          <w:rFonts w:ascii="Arial" w:eastAsia="Times New Roman" w:hAnsi="Arial" w:cs="Arial"/>
          <w:color w:val="000000"/>
          <w:sz w:val="20"/>
          <w:lang w:val="vi-VN"/>
        </w:rPr>
        <w:t> </w:t>
      </w:r>
      <w:r w:rsidRPr="00DA5975">
        <w:rPr>
          <w:rFonts w:ascii="Arial" w:eastAsia="Times New Roman" w:hAnsi="Arial" w:cs="Arial"/>
          <w:sz w:val="20"/>
          <w:szCs w:val="20"/>
          <w:lang w:val="vi-VN"/>
        </w:rPr>
        <w:t>động sản;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sz w:val="20"/>
          <w:szCs w:val="20"/>
          <w:lang w:val="vi-VN"/>
        </w:rPr>
        <w:t>Các căn c</w:t>
      </w:r>
      <w:r w:rsidRPr="00DA5975">
        <w:rPr>
          <w:rFonts w:ascii="Arial" w:eastAsia="Times New Roman" w:hAnsi="Arial" w:cs="Arial"/>
          <w:color w:val="000000"/>
          <w:sz w:val="20"/>
          <w:szCs w:val="20"/>
          <w:lang w:val="vi-VN"/>
        </w:rPr>
        <w:t>ứ pháp lý khác.</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Hai bên chúng tôi gồm:</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I. BÊN CHO THUÊ (BÊN CHO THUÊ LẠI)</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Tên doanh nghiệp: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Địa chỉ: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Giấy chứng nhận đăng ký doanh nghiệp/Giấy chứng nhận đăng ký kinh doanh: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Mã số doanh nghiệp: .......................................................................................................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Người đại diện theo pháp luật: ………………………. Chức vụ: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Số điện thoại liên hệ: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Số tài khoản: …………………………….. Tại ngân hàng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Mã số thuế: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II. BÊN THUÊ (BÊN THUÊ LẠI)</w:t>
      </w:r>
    </w:p>
    <w:p w:rsidR="00DA5975" w:rsidRPr="00DA5975" w:rsidRDefault="00DA5975" w:rsidP="00DA5975">
      <w:pPr>
        <w:shd w:val="clear" w:color="auto" w:fill="FFFFFF"/>
        <w:spacing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Ông/Bà</w:t>
      </w:r>
      <w:hyperlink r:id="rId7" w:anchor="_ftn14" w:tooltip="" w:history="1">
        <w:r w:rsidRPr="00DA5975">
          <w:rPr>
            <w:rFonts w:ascii="Arial" w:eastAsia="Times New Roman" w:hAnsi="Arial" w:cs="Arial"/>
            <w:color w:val="000000"/>
            <w:sz w:val="20"/>
            <w:lang w:val="vi-VN"/>
          </w:rPr>
          <w:t>1</w:t>
        </w:r>
      </w:hyperlink>
      <w:r w:rsidRPr="00DA5975">
        <w:rPr>
          <w:rFonts w:ascii="Arial" w:eastAsia="Times New Roman" w:hAnsi="Arial" w:cs="Arial"/>
          <w:color w:val="000000"/>
          <w:sz w:val="20"/>
          <w:szCs w:val="20"/>
          <w:lang w:val="vi-VN"/>
        </w:rPr>
        <w: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Sinh ngày: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Giấy chứng minh nhân dân/Hộ chiếu số: …………………….……... Cấp ngày: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Tại:....................................................................................................................................</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Quốc tịch (đối với người nước ngoài):..............................................................................</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Địa chỉ liên hệ:..................................................................................................................</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Số điện thoại: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Email: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i/>
          <w:iCs/>
          <w:color w:val="000000"/>
          <w:sz w:val="20"/>
          <w:szCs w:val="20"/>
          <w:lang w:val="vi-VN"/>
        </w:rPr>
        <w:t>(Trường hợp bên thuê là cá nhân thì chỉ ghi thông tin về cá nhân. Trường hợp bên thuê là nhiều người thì ghi thông tin cụ thể của từng cá nhân. Trường hợp bên thuê là vợ và chồng thì ghi thông tin của cả vợ và chồng. Trường hợp bên thuê là tổ chức thì ghi thông tin của tổ chức).</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Hai bên đồng ý thực hiện việc cho thuê quyền sử dụng đất theo các thỏa thuận sau đây:</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1. Thông tin về đất cho thuê (cho thuê lại)</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Quyền sử dụng đất của Ông (bà) hoặc tổ chức: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i/>
          <w:iCs/>
          <w:color w:val="000000"/>
          <w:sz w:val="20"/>
          <w:szCs w:val="20"/>
          <w:lang w:val="vi-VN"/>
        </w:rPr>
        <w:t>(Giấy chứng nhận quyền sử dụng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i/>
          <w:iCs/>
          <w:color w:val="000000"/>
          <w:sz w:val="20"/>
          <w:szCs w:val="20"/>
          <w:lang w:val="vi-VN"/>
        </w:rPr>
        <w:t>(Đối với hợp đồng cho thuê lại cần thêm thông tin về tổ chức, cá nhân đang có quyền sử dụng đất của thửa đất cho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Đặc điểm cụ thể của thửa đất như sau:</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lastRenderedPageBreak/>
        <w:t>- Thửa đất số: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Tờ bản đồ số: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Địa chỉ thửa đất: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Diện tích: ……………../………m</w:t>
      </w:r>
      <w:r w:rsidRPr="00DA5975">
        <w:rPr>
          <w:rFonts w:ascii="Arial" w:eastAsia="Times New Roman" w:hAnsi="Arial" w:cs="Arial"/>
          <w:color w:val="000000"/>
          <w:sz w:val="20"/>
          <w:szCs w:val="20"/>
          <w:vertAlign w:val="superscript"/>
          <w:lang w:val="vi-VN"/>
        </w:rPr>
        <w:t>2</w:t>
      </w:r>
      <w:r w:rsidRPr="00DA5975">
        <w:rPr>
          <w:rFonts w:ascii="Arial" w:eastAsia="Times New Roman" w:hAnsi="Arial" w:cs="Arial"/>
          <w:color w:val="000000"/>
          <w:sz w:val="20"/>
          <w:lang w:val="vi-VN"/>
        </w:rPr>
        <w:t> </w:t>
      </w:r>
      <w:r w:rsidRPr="00DA5975">
        <w:rPr>
          <w:rFonts w:ascii="Arial" w:eastAsia="Times New Roman" w:hAnsi="Arial" w:cs="Arial"/>
          <w:color w:val="000000"/>
          <w:sz w:val="20"/>
          <w:szCs w:val="20"/>
          <w:lang w:val="vi-VN"/>
        </w:rPr>
        <w:t>(bằng chữ:.....................................................................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Hình thức sử dụng: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Sử dụng riêng: ………………… m</w:t>
      </w:r>
      <w:r w:rsidRPr="00DA5975">
        <w:rPr>
          <w:rFonts w:ascii="Arial" w:eastAsia="Times New Roman" w:hAnsi="Arial" w:cs="Arial"/>
          <w:color w:val="000000"/>
          <w:sz w:val="20"/>
          <w:szCs w:val="20"/>
          <w:vertAlign w:val="superscript"/>
          <w:lang w:val="vi-VN"/>
        </w:rPr>
        <w:t>2</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Sử dụng chung: ………………. m</w:t>
      </w:r>
      <w:r w:rsidRPr="00DA5975">
        <w:rPr>
          <w:rFonts w:ascii="Arial" w:eastAsia="Times New Roman" w:hAnsi="Arial" w:cs="Arial"/>
          <w:color w:val="000000"/>
          <w:sz w:val="20"/>
          <w:szCs w:val="20"/>
          <w:vertAlign w:val="superscript"/>
          <w:lang w:val="vi-VN"/>
        </w:rPr>
        <w:t>2</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Mục đích sử dụng: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Thời hạn sử dụng: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Nguồn gốc sử dụng: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Những hạn chế về quyền sử dụng đất (nếu có):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3. Các chỉ tiêu về xây dựng của thửa đất như sau:</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Mật độ xây dựng: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Số tầng cao của công trình xây dựng: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Chiều cao tối đa của công trình xây dựng: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Các chỉ tiêu khác theo quy hoạch được duyệt):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4. Nhà, công trình xây dựng gắn liền với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Đất đã có hạ tầng kỹ thuật</w:t>
      </w:r>
      <w:r w:rsidRPr="00DA5975">
        <w:rPr>
          <w:rFonts w:ascii="Arial" w:eastAsia="Times New Roman" w:hAnsi="Arial" w:cs="Arial"/>
          <w:color w:val="000000"/>
          <w:sz w:val="20"/>
          <w:lang w:val="vi-VN"/>
        </w:rPr>
        <w:t> </w:t>
      </w:r>
      <w:r w:rsidRPr="00DA5975">
        <w:rPr>
          <w:rFonts w:ascii="Arial" w:eastAsia="Times New Roman" w:hAnsi="Arial" w:cs="Arial"/>
          <w:i/>
          <w:iCs/>
          <w:color w:val="000000"/>
          <w:sz w:val="20"/>
          <w:szCs w:val="20"/>
          <w:lang w:val="vi-VN"/>
        </w:rPr>
        <w:t>(nếu là đất trong dự án đã được đầu tư xây dựng hạ tầng kỹ thuật để chuyển nhượng)</w:t>
      </w:r>
      <w:r w:rsidRPr="00DA5975">
        <w:rPr>
          <w:rFonts w:ascii="Arial" w:eastAsia="Times New Roman" w:hAnsi="Arial" w:cs="Arial"/>
          <w:color w:val="000000"/>
          <w:sz w:val="20"/>
          <w:szCs w:val="20"/>
          <w:lang w:val="vi-VN"/>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Đặc điểm nhà, công trình xây dựng gắn liền với đất: ..........................................</w:t>
      </w:r>
      <w:r w:rsidRPr="00DA5975">
        <w:rPr>
          <w:rFonts w:ascii="Arial" w:eastAsia="Times New Roman" w:hAnsi="Arial" w:cs="Arial"/>
          <w:color w:val="000000"/>
          <w:sz w:val="20"/>
          <w:lang w:val="vi-VN"/>
        </w:rPr>
        <w:t> </w:t>
      </w:r>
      <w:r w:rsidRPr="00DA5975">
        <w:rPr>
          <w:rFonts w:ascii="Arial" w:eastAsia="Times New Roman" w:hAnsi="Arial" w:cs="Arial"/>
          <w:i/>
          <w:iCs/>
          <w:color w:val="000000"/>
          <w:sz w:val="20"/>
          <w:szCs w:val="20"/>
          <w:lang w:val="vi-VN"/>
        </w:rPr>
        <w:t>(nếu có)</w:t>
      </w:r>
      <w:r w:rsidRPr="00DA5975">
        <w:rPr>
          <w:rFonts w:ascii="Arial" w:eastAsia="Times New Roman" w:hAnsi="Arial" w:cs="Arial"/>
          <w:color w:val="000000"/>
          <w:sz w:val="20"/>
          <w:szCs w:val="20"/>
          <w:lang w:val="vi-VN"/>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5. Quyền của bên thứ ba đối với thửa đất (nếu có):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2. Giá thuê đất:</w:t>
      </w:r>
      <w:r w:rsidRPr="00DA5975">
        <w:rPr>
          <w:rFonts w:ascii="Arial" w:eastAsia="Times New Roman" w:hAnsi="Arial" w:cs="Arial"/>
          <w:color w:val="000000"/>
          <w:sz w:val="20"/>
          <w:szCs w:val="20"/>
          <w:lang w:val="vi-VN"/>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3. Phương thức thanh toán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Phương thức thanh toán: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Các thỏa thuận khác: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4. Thời hạn thanh toán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Thanh toán 1 lần hoặc nhiều lần do các bên thỏa thuận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5. Mục đích thuê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Mục đích thuê quyền sử dụng đất nêu tại Điều 1 của Hợp đồng này là:</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Bên thuê đất phải sử dụng đất đúng mục đích thuê theo Khoản 1 Điều này.</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rPr>
        <w:t>3.</w:t>
      </w:r>
      <w:r w:rsidRPr="00DA5975">
        <w:rPr>
          <w:rFonts w:ascii="Arial" w:eastAsia="Times New Roman" w:hAnsi="Arial" w:cs="Arial"/>
          <w:color w:val="000000"/>
          <w:sz w:val="20"/>
        </w:rPr>
        <w:t> </w:t>
      </w:r>
      <w:r w:rsidRPr="00DA5975">
        <w:rPr>
          <w:rFonts w:ascii="Arial" w:eastAsia="Times New Roman" w:hAnsi="Arial" w:cs="Arial"/>
          <w:color w:val="000000"/>
          <w:sz w:val="20"/>
          <w:szCs w:val="20"/>
          <w:lang w:val="vi-VN"/>
        </w:rPr>
        <w:t>Thỏa thuận về cho thuê lại:</w:t>
      </w:r>
      <w:r w:rsidRPr="00DA5975">
        <w:rPr>
          <w:rFonts w:ascii="Arial" w:eastAsia="Times New Roman" w:hAnsi="Arial" w:cs="Arial"/>
          <w:color w:val="000000"/>
          <w:sz w:val="20"/>
          <w:szCs w:val="20"/>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rPr>
        <w:t>4.</w:t>
      </w:r>
      <w:r w:rsidRPr="00DA5975">
        <w:rPr>
          <w:rFonts w:ascii="Arial" w:eastAsia="Times New Roman" w:hAnsi="Arial" w:cs="Arial"/>
          <w:color w:val="000000"/>
          <w:sz w:val="20"/>
        </w:rPr>
        <w:t> </w:t>
      </w:r>
      <w:r w:rsidRPr="00DA5975">
        <w:rPr>
          <w:rFonts w:ascii="Arial" w:eastAsia="Times New Roman" w:hAnsi="Arial" w:cs="Arial"/>
          <w:color w:val="000000"/>
          <w:sz w:val="20"/>
          <w:szCs w:val="20"/>
          <w:lang w:val="vi-VN"/>
        </w:rPr>
        <w:t>Thỏa thuận khác</w:t>
      </w:r>
      <w:r w:rsidRPr="00DA5975">
        <w:rPr>
          <w:rFonts w:ascii="Arial" w:eastAsia="Times New Roman" w:hAnsi="Arial" w:cs="Arial"/>
          <w:color w:val="000000"/>
          <w:sz w:val="20"/>
          <w:szCs w:val="20"/>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6. Th</w:t>
      </w:r>
      <w:r w:rsidRPr="00DA5975">
        <w:rPr>
          <w:rFonts w:ascii="Arial" w:eastAsia="Times New Roman" w:hAnsi="Arial" w:cs="Arial"/>
          <w:b/>
          <w:bCs/>
          <w:color w:val="000000"/>
          <w:sz w:val="20"/>
          <w:szCs w:val="20"/>
        </w:rPr>
        <w:t>ờ</w:t>
      </w:r>
      <w:r w:rsidRPr="00DA5975">
        <w:rPr>
          <w:rFonts w:ascii="Arial" w:eastAsia="Times New Roman" w:hAnsi="Arial" w:cs="Arial"/>
          <w:b/>
          <w:bCs/>
          <w:color w:val="000000"/>
          <w:sz w:val="20"/>
          <w:szCs w:val="20"/>
          <w:lang w:val="vi-VN"/>
        </w:rPr>
        <w:t>i hạn thuê đất, thời đ</w:t>
      </w:r>
      <w:r w:rsidRPr="00DA5975">
        <w:rPr>
          <w:rFonts w:ascii="Arial" w:eastAsia="Times New Roman" w:hAnsi="Arial" w:cs="Arial"/>
          <w:b/>
          <w:bCs/>
          <w:color w:val="000000"/>
          <w:sz w:val="20"/>
          <w:szCs w:val="20"/>
        </w:rPr>
        <w:t>iể</w:t>
      </w:r>
      <w:r w:rsidRPr="00DA5975">
        <w:rPr>
          <w:rFonts w:ascii="Arial" w:eastAsia="Times New Roman" w:hAnsi="Arial" w:cs="Arial"/>
          <w:b/>
          <w:bCs/>
          <w:color w:val="000000"/>
          <w:sz w:val="20"/>
          <w:szCs w:val="20"/>
          <w:lang w:val="vi-VN"/>
        </w:rPr>
        <w:t>m bàn giao</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I. Thời hạn thuê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Thời hạn thuê quyền sử dụng đất là: ………..tháng (hoặc năm)</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Thời hạn thuê bắt đầu từ ngày:...........................................................................................</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rPr>
        <w:t>2.</w:t>
      </w:r>
      <w:r w:rsidRPr="00DA5975">
        <w:rPr>
          <w:rFonts w:ascii="Arial" w:eastAsia="Times New Roman" w:hAnsi="Arial" w:cs="Arial"/>
          <w:color w:val="000000"/>
          <w:sz w:val="20"/>
        </w:rPr>
        <w:t> </w:t>
      </w:r>
      <w:r w:rsidRPr="00DA5975">
        <w:rPr>
          <w:rFonts w:ascii="Arial" w:eastAsia="Times New Roman" w:hAnsi="Arial" w:cs="Arial"/>
          <w:color w:val="000000"/>
          <w:sz w:val="20"/>
          <w:szCs w:val="20"/>
          <w:lang w:val="vi-VN"/>
        </w:rPr>
        <w:t>Gia hạn thời hạn thuê:</w:t>
      </w:r>
      <w:r w:rsidRPr="00DA5975">
        <w:rPr>
          <w:rFonts w:ascii="Arial" w:eastAsia="Times New Roman" w:hAnsi="Arial" w:cs="Arial"/>
          <w:color w:val="000000"/>
          <w:sz w:val="20"/>
          <w:szCs w:val="20"/>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rPr>
        <w:t>3.</w:t>
      </w:r>
      <w:r w:rsidRPr="00DA5975">
        <w:rPr>
          <w:rFonts w:ascii="Arial" w:eastAsia="Times New Roman" w:hAnsi="Arial" w:cs="Arial"/>
          <w:color w:val="000000"/>
          <w:sz w:val="20"/>
        </w:rPr>
        <w:t> </w:t>
      </w:r>
      <w:r w:rsidRPr="00DA5975">
        <w:rPr>
          <w:rFonts w:ascii="Arial" w:eastAsia="Times New Roman" w:hAnsi="Arial" w:cs="Arial"/>
          <w:color w:val="000000"/>
          <w:sz w:val="20"/>
          <w:szCs w:val="20"/>
          <w:lang w:val="vi-VN"/>
        </w:rPr>
        <w:t>Giải quyết hậu quả khi hợp đồng thuê quyền sử dụng đất hết hạn: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II. Thời điểm bàn giao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Thời điểm bàn giao đất: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Giấy tờ pháp lý kèm theo gồm: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i/>
          <w:iCs/>
          <w:color w:val="000000"/>
          <w:sz w:val="20"/>
          <w:szCs w:val="20"/>
          <w:lang w:val="vi-VN"/>
        </w:rPr>
        <w:t>(Các bên tự thỏa thuận về điều kiện, thủ tục bàn giao đất, giấy tờ kèm theo của quyền sử dụng đất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7. Quyền và nghĩa vụ của bên cho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Quyền của bên cho thuê (theo Điều 42 của Luật Kinh doanh bất động sản)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Yêu cầu bên thuê khai thác, sử dụng đất theo đúng mục đích, quy hoạch, kế hoạch sử dụng đất, dự án đầu tư và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Yêu cầu bên thuê thanh toán tiền thuê theo thời hạn và phương thức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d) Yêu cầu bên thuê giao lại đất khi hết thời hạn thuê theo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đ) Yêu cầu bên thuê bồi thường thiệt hại do lỗi của bên thuê gây ra;</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e) Các quyền khác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Nghĩa vụ của bên cho thuê (theo Điều 43 của Luật Kinh doanh bất động sản)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Cung cấp thông tin đầy đủ, trung thực về quyền sử dụng đất và chịu trách nhiệm về thông tin do mình cung cấp;</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Chuyển giao đất cho bên thuê đủ diện tích, đúng vị trí và tình trạng đất theo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 Đăng ký việc cho thuê quyền sử dụng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d) Kiểm tra, nhắc nhở bên thuê bảo vệ, giữ gìn đất và sử dụng đất đúng mục đích;</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đ) Thực hiện nghĩa vụ tài chính với Nhà nước theo quy định của pháp luật;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e) Thông báo cho bên thuê về quyền của người thứ ba đối với đất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g) Bồi thường thiệt hại do lỗi của mình gây ra;</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h) Các nghĩa vụ khác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8. Quyền và nghĩa vụ của bên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Quyền của bên thuê (theo Điều 44 của Luật Kinh doanh bất động sản)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Yêu cầu bên cho thuê cung cấp thông tin đầy đủ, trung thực về quyền sử dụng đất được cho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Yêu cầu bên cho thuê chuyển giao đất đúng diện tích, đúng vị trí và tình trạng đất theo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 Được sử dụng đất thuê theo thời hạn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d) Khai thác, sử dụng đất thuê và hưởng thành quả lao động, kết quả đầu tư trên đất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đ) Yêu cầu bên cho thuê bồi thường thiệt hại do lỗi của bên cho thuê gây ra;</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e) Quyền cho thuê lại (nếu có);</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g) Các quyền khác: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Nghĩa vụ của bên thuê (theo Điều 45 của Luật Kinh doanh bất động sản)</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Sử dụng đất đúng mục đích, đúng ranh giới, đúng thời hạn cho thuê;</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Không được hủy hoại đất;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c) Thanh toán đủ tiền thuê quyền sử dụng đất theo thời hạn và phương thức đã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d) Tuân theo quy định về bảo vệ môi trường; không được làm tổn hại đến quyền, lợi ích hợp pháp của người sử dụng đất xung quanh;</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đ) Trả lại đất đúng thời hạn và tình trạng đất theo thỏa thuận trong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e) Bồi thường thiệt hại do lỗi của mình gây ra;</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g) Các nghĩa vụ khác: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9. Trách nhiệm do vi phạm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Bên cho thuê phải chịu trách nhiệm khi vi phạm các quy định sau: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Bên thuê phải chịu trách nhiệm khi vi phạm các quy định sau:...........................................</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10. Phạt vi phạm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a) Phạt bên cho thuê khi vi phạm hợp đồng theo Khoản 1 Điều 9 của Hợp đồng này như sau: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b) Phạt bên thuê khi vi phạm hợp đồng theo Khoản 2 Điều 9 của Hợp đồng này như sau: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11. Các trường hợp chấm dứt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Hợp đồng này sẽ chấm dứt trong các trường hợp sau:</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Các trường hợp hủy bỏ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3. Xử lý khi chấm dứt và hủy bỏ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12. Giải quyết tranh chấp</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Điều 13. Thời điểm có hiệu lực của hợp đồng</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1. Hợp đồng này có hiệu lực kể từ ngày …….</w:t>
      </w:r>
      <w:r w:rsidRPr="00DA5975">
        <w:rPr>
          <w:rFonts w:ascii="Arial" w:eastAsia="Times New Roman" w:hAnsi="Arial" w:cs="Arial"/>
          <w:color w:val="000000"/>
          <w:sz w:val="20"/>
          <w:lang w:val="vi-VN"/>
        </w:rPr>
        <w:t> </w:t>
      </w:r>
      <w:r w:rsidRPr="00DA5975">
        <w:rPr>
          <w:rFonts w:ascii="Arial" w:eastAsia="Times New Roman" w:hAnsi="Arial" w:cs="Arial"/>
          <w:i/>
          <w:iCs/>
          <w:color w:val="000000"/>
          <w:sz w:val="20"/>
          <w:szCs w:val="20"/>
          <w:lang w:val="vi-VN"/>
        </w:rPr>
        <w:t>(hoặc có hiệu lực kể từ ngày được công chứng chứng nhận hoặc được UBND chứng thực đối với trường hợp pháp luật quy định phải công chứng hoặc chứng thực)</w:t>
      </w:r>
      <w:r w:rsidRPr="00DA5975">
        <w:rPr>
          <w:rFonts w:ascii="Arial" w:eastAsia="Times New Roman" w:hAnsi="Arial" w:cs="Arial"/>
          <w:color w:val="000000"/>
          <w:sz w:val="20"/>
          <w:szCs w:val="20"/>
          <w:lang w:val="vi-VN"/>
        </w:rPr>
        <w:t>.</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DA5975" w:rsidRPr="00DA5975" w:rsidRDefault="00DA5975" w:rsidP="00DA5975">
      <w:pPr>
        <w:shd w:val="clear" w:color="auto" w:fill="FFFFFF"/>
        <w:spacing w:before="120" w:after="0" w:line="234" w:lineRule="atLeast"/>
        <w:rPr>
          <w:rFonts w:ascii="Arial" w:eastAsia="Times New Roman" w:hAnsi="Arial" w:cs="Arial"/>
          <w:color w:val="000000"/>
          <w:sz w:val="18"/>
          <w:szCs w:val="18"/>
        </w:rPr>
      </w:pPr>
      <w:r w:rsidRPr="00DA5975">
        <w:rPr>
          <w:rFonts w:ascii="Arial" w:eastAsia="Times New Roman" w:hAnsi="Arial" w:cs="Arial"/>
          <w:color w:val="000000"/>
          <w:sz w:val="20"/>
          <w:szCs w:val="2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DA5975" w:rsidRPr="00DA5975" w:rsidTr="00DA5975">
        <w:trPr>
          <w:tblCellSpacing w:w="0" w:type="dxa"/>
        </w:trPr>
        <w:tc>
          <w:tcPr>
            <w:tcW w:w="4428" w:type="dxa"/>
            <w:shd w:val="clear" w:color="auto" w:fill="FFFFFF"/>
            <w:tcMar>
              <w:top w:w="0" w:type="dxa"/>
              <w:left w:w="108" w:type="dxa"/>
              <w:bottom w:w="0" w:type="dxa"/>
              <w:right w:w="108" w:type="dxa"/>
            </w:tcMar>
            <w:hideMark/>
          </w:tcPr>
          <w:p w:rsidR="00DA5975" w:rsidRPr="00DA5975" w:rsidRDefault="00DA5975" w:rsidP="00DA5975">
            <w:pPr>
              <w:spacing w:before="120" w:after="0" w:line="234" w:lineRule="atLeast"/>
              <w:jc w:val="center"/>
              <w:rPr>
                <w:rFonts w:ascii="Times New Roman" w:eastAsia="Times New Roman" w:hAnsi="Times New Roman"/>
                <w:color w:val="000000"/>
                <w:sz w:val="24"/>
                <w:szCs w:val="24"/>
              </w:rPr>
            </w:pPr>
            <w:r w:rsidRPr="00DA5975">
              <w:rPr>
                <w:rFonts w:ascii="Arial" w:eastAsia="Times New Roman" w:hAnsi="Arial" w:cs="Arial"/>
                <w:b/>
                <w:bCs/>
                <w:color w:val="000000"/>
                <w:sz w:val="20"/>
                <w:szCs w:val="20"/>
                <w:lang w:val="vi-VN"/>
              </w:rPr>
              <w:t>BÊN CHO THUÊ</w:t>
            </w:r>
            <w:r w:rsidRPr="00DA5975">
              <w:rPr>
                <w:rFonts w:ascii="Arial" w:eastAsia="Times New Roman" w:hAnsi="Arial" w:cs="Arial"/>
                <w:color w:val="000000"/>
                <w:sz w:val="20"/>
                <w:szCs w:val="20"/>
                <w:lang w:val="vi-VN"/>
              </w:rPr>
              <w:br/>
            </w:r>
            <w:r w:rsidRPr="00DA5975">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DA5975" w:rsidRPr="00DA5975" w:rsidRDefault="00DA5975" w:rsidP="00DA5975">
            <w:pPr>
              <w:spacing w:before="120" w:after="0" w:line="234" w:lineRule="atLeast"/>
              <w:jc w:val="center"/>
              <w:rPr>
                <w:rFonts w:ascii="Times New Roman" w:eastAsia="Times New Roman" w:hAnsi="Times New Roman"/>
                <w:color w:val="000000"/>
                <w:sz w:val="24"/>
                <w:szCs w:val="24"/>
              </w:rPr>
            </w:pPr>
            <w:r w:rsidRPr="00DA5975">
              <w:rPr>
                <w:rFonts w:ascii="Arial" w:eastAsia="Times New Roman" w:hAnsi="Arial" w:cs="Arial"/>
                <w:b/>
                <w:bCs/>
                <w:color w:val="000000"/>
                <w:sz w:val="20"/>
                <w:szCs w:val="20"/>
                <w:lang w:val="vi-VN"/>
              </w:rPr>
              <w:t>BÊN THUÊ</w:t>
            </w:r>
            <w:r w:rsidRPr="00DA5975">
              <w:rPr>
                <w:rFonts w:ascii="Arial" w:eastAsia="Times New Roman" w:hAnsi="Arial" w:cs="Arial"/>
                <w:color w:val="000000"/>
                <w:sz w:val="20"/>
                <w:szCs w:val="20"/>
                <w:lang w:val="vi-VN"/>
              </w:rPr>
              <w:br/>
            </w:r>
            <w:r w:rsidRPr="00DA5975">
              <w:rPr>
                <w:rFonts w:ascii="Arial" w:eastAsia="Times New Roman" w:hAnsi="Arial" w:cs="Arial"/>
                <w:i/>
                <w:iCs/>
                <w:color w:val="000000"/>
                <w:sz w:val="20"/>
                <w:szCs w:val="20"/>
                <w:lang w:val="vi-VN"/>
              </w:rPr>
              <w:t>(Ký và ghi rõ họ tên, nếu là tổ chức thì đóng dấu và ghi chức vụ người ký)</w:t>
            </w:r>
          </w:p>
        </w:tc>
      </w:tr>
    </w:tbl>
    <w:p w:rsidR="00DA5975" w:rsidRPr="00DA5975" w:rsidRDefault="00DA5975" w:rsidP="00DA5975">
      <w:pPr>
        <w:shd w:val="clear" w:color="auto" w:fill="FFFFFF"/>
        <w:spacing w:before="120" w:after="0" w:line="234" w:lineRule="atLeast"/>
        <w:jc w:val="center"/>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 </w:t>
      </w:r>
    </w:p>
    <w:p w:rsidR="00F56E0C" w:rsidRDefault="00DA5975" w:rsidP="00DA5975">
      <w:pPr>
        <w:shd w:val="clear" w:color="auto" w:fill="FFFFFF"/>
        <w:spacing w:after="0" w:line="234" w:lineRule="atLeast"/>
        <w:jc w:val="center"/>
        <w:rPr>
          <w:rFonts w:ascii="Arial" w:eastAsia="Times New Roman" w:hAnsi="Arial" w:cs="Arial"/>
          <w:color w:val="000000"/>
          <w:sz w:val="18"/>
          <w:szCs w:val="18"/>
        </w:rPr>
      </w:pPr>
      <w:r w:rsidRPr="00DA5975">
        <w:rPr>
          <w:rFonts w:ascii="Arial" w:eastAsia="Times New Roman" w:hAnsi="Arial" w:cs="Arial"/>
          <w:b/>
          <w:bCs/>
          <w:color w:val="000000"/>
          <w:sz w:val="20"/>
          <w:szCs w:val="20"/>
          <w:lang w:val="vi-VN"/>
        </w:rPr>
        <w:t>Chứng nhận của công chứng hoặc chứng thực của cơ quan nhà nước có thẩm quyền</w:t>
      </w:r>
      <w:hyperlink r:id="rId8" w:anchor="_ftn15" w:tooltip="" w:history="1">
        <w:r w:rsidRPr="00DA5975">
          <w:rPr>
            <w:rFonts w:ascii="Arial" w:eastAsia="Times New Roman" w:hAnsi="Arial" w:cs="Arial"/>
            <w:b/>
            <w:bCs/>
            <w:color w:val="000000"/>
            <w:sz w:val="20"/>
            <w:lang w:val="vi-VN"/>
          </w:rPr>
          <w:t>2</w:t>
        </w:r>
      </w:hyperlink>
    </w:p>
    <w:p w:rsidR="00DA5975" w:rsidRPr="00DA5975" w:rsidRDefault="00DA5975" w:rsidP="00DA5975">
      <w:pPr>
        <w:shd w:val="clear" w:color="auto" w:fill="FFFFFF"/>
        <w:spacing w:after="0" w:line="234" w:lineRule="atLeast"/>
        <w:jc w:val="center"/>
        <w:rPr>
          <w:rFonts w:ascii="Arial" w:eastAsia="Times New Roman" w:hAnsi="Arial" w:cs="Arial"/>
          <w:color w:val="000000"/>
          <w:sz w:val="18"/>
          <w:szCs w:val="18"/>
        </w:rPr>
      </w:pPr>
    </w:p>
    <w:p w:rsidR="00E557E0" w:rsidRDefault="00E557E0" w:rsidP="00BC0F2E">
      <w:pPr>
        <w:spacing w:after="0"/>
        <w:rPr>
          <w:rFonts w:ascii="Arial" w:hAnsi="Arial" w:cs="Arial"/>
          <w:i/>
          <w:sz w:val="20"/>
          <w:szCs w:val="20"/>
        </w:rPr>
      </w:pPr>
    </w:p>
    <w:p w:rsidR="00BC0F2E" w:rsidRPr="00E557E0" w:rsidRDefault="00F33871" w:rsidP="00BC0F2E">
      <w:pPr>
        <w:spacing w:after="0"/>
        <w:rPr>
          <w:rFonts w:ascii="Times New Roman" w:hAnsi="Times New Roman"/>
          <w:sz w:val="24"/>
          <w:szCs w:val="24"/>
        </w:rPr>
      </w:pPr>
      <w:r w:rsidRPr="00E557E0">
        <w:rPr>
          <w:rFonts w:ascii="Times New Roman" w:hAnsi="Times New Roman"/>
          <w:i/>
          <w:sz w:val="24"/>
          <w:szCs w:val="24"/>
        </w:rPr>
        <w:t>Nguồn:</w:t>
      </w:r>
      <w:r w:rsidRPr="00E557E0">
        <w:rPr>
          <w:rFonts w:ascii="Times New Roman" w:hAnsi="Times New Roman"/>
          <w:b/>
          <w:color w:val="FF0000"/>
          <w:sz w:val="24"/>
          <w:szCs w:val="24"/>
        </w:rPr>
        <w:t xml:space="preserve"> </w:t>
      </w:r>
      <w:r w:rsidR="00E557E0" w:rsidRPr="00E557E0">
        <w:rPr>
          <w:rFonts w:ascii="Times New Roman" w:hAnsi="Times New Roman"/>
          <w:color w:val="000000"/>
          <w:sz w:val="24"/>
          <w:szCs w:val="24"/>
        </w:rPr>
        <w:t xml:space="preserve">Nghị định </w:t>
      </w:r>
      <w:r w:rsidR="00EB6D70" w:rsidRPr="00E557E0">
        <w:rPr>
          <w:rFonts w:ascii="Times New Roman" w:hAnsi="Times New Roman"/>
          <w:color w:val="000000"/>
          <w:sz w:val="24"/>
          <w:szCs w:val="24"/>
          <w:shd w:val="clear" w:color="auto" w:fill="FFFFFF"/>
        </w:rPr>
        <w:t>76/2015/NĐ-CP</w:t>
      </w:r>
    </w:p>
    <w:sectPr w:rsidR="00BC0F2E" w:rsidRPr="00E557E0"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D2D6E"/>
    <w:rsid w:val="0012590B"/>
    <w:rsid w:val="001B1BD0"/>
    <w:rsid w:val="001C5F20"/>
    <w:rsid w:val="001F098C"/>
    <w:rsid w:val="002034A9"/>
    <w:rsid w:val="00211ABB"/>
    <w:rsid w:val="002159C4"/>
    <w:rsid w:val="002239C1"/>
    <w:rsid w:val="00237C99"/>
    <w:rsid w:val="002E0CAF"/>
    <w:rsid w:val="002F3489"/>
    <w:rsid w:val="002F745C"/>
    <w:rsid w:val="003276E6"/>
    <w:rsid w:val="00357C29"/>
    <w:rsid w:val="00365D61"/>
    <w:rsid w:val="003B4F16"/>
    <w:rsid w:val="003C08B6"/>
    <w:rsid w:val="003D1122"/>
    <w:rsid w:val="003F4E76"/>
    <w:rsid w:val="00400FA8"/>
    <w:rsid w:val="00403CAF"/>
    <w:rsid w:val="00434917"/>
    <w:rsid w:val="004A3FBE"/>
    <w:rsid w:val="004B3F9C"/>
    <w:rsid w:val="004C0BB3"/>
    <w:rsid w:val="004C2018"/>
    <w:rsid w:val="004C352C"/>
    <w:rsid w:val="004C3AAD"/>
    <w:rsid w:val="004C53FB"/>
    <w:rsid w:val="004F5EC8"/>
    <w:rsid w:val="00501608"/>
    <w:rsid w:val="00562256"/>
    <w:rsid w:val="00574AF6"/>
    <w:rsid w:val="005805F7"/>
    <w:rsid w:val="005D3D9E"/>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044EE"/>
    <w:rsid w:val="009429FC"/>
    <w:rsid w:val="00943468"/>
    <w:rsid w:val="00947088"/>
    <w:rsid w:val="00966A04"/>
    <w:rsid w:val="00972D4B"/>
    <w:rsid w:val="0099060F"/>
    <w:rsid w:val="00A00B25"/>
    <w:rsid w:val="00A1589D"/>
    <w:rsid w:val="00A34471"/>
    <w:rsid w:val="00A56800"/>
    <w:rsid w:val="00B035E7"/>
    <w:rsid w:val="00B11DBD"/>
    <w:rsid w:val="00B12936"/>
    <w:rsid w:val="00B85662"/>
    <w:rsid w:val="00BB1F82"/>
    <w:rsid w:val="00BB31A1"/>
    <w:rsid w:val="00BC0F2E"/>
    <w:rsid w:val="00C60AD9"/>
    <w:rsid w:val="00C9300E"/>
    <w:rsid w:val="00C9383B"/>
    <w:rsid w:val="00CB3D0A"/>
    <w:rsid w:val="00CD4B90"/>
    <w:rsid w:val="00CE767A"/>
    <w:rsid w:val="00D02218"/>
    <w:rsid w:val="00D309B2"/>
    <w:rsid w:val="00D365DC"/>
    <w:rsid w:val="00D53013"/>
    <w:rsid w:val="00D756FD"/>
    <w:rsid w:val="00DA5975"/>
    <w:rsid w:val="00DE7238"/>
    <w:rsid w:val="00E016F2"/>
    <w:rsid w:val="00E557E0"/>
    <w:rsid w:val="00EB0AC5"/>
    <w:rsid w:val="00EB6D70"/>
    <w:rsid w:val="00ED183C"/>
    <w:rsid w:val="00ED3204"/>
    <w:rsid w:val="00F04D49"/>
    <w:rsid w:val="00F062D1"/>
    <w:rsid w:val="00F156D0"/>
    <w:rsid w:val="00F33871"/>
    <w:rsid w:val="00F550DE"/>
    <w:rsid w:val="00F56E0C"/>
    <w:rsid w:val="00F77FD7"/>
    <w:rsid w:val="00F91221"/>
    <w:rsid w:val="00FA4708"/>
    <w:rsid w:val="00FB5C18"/>
    <w:rsid w:val="00FD2E60"/>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90466902">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745420236">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029571270">
      <w:bodyDiv w:val="1"/>
      <w:marLeft w:val="0"/>
      <w:marRight w:val="0"/>
      <w:marTop w:val="0"/>
      <w:marBottom w:val="0"/>
      <w:divBdr>
        <w:top w:val="none" w:sz="0" w:space="0" w:color="auto"/>
        <w:left w:val="none" w:sz="0" w:space="0" w:color="auto"/>
        <w:bottom w:val="none" w:sz="0" w:space="0" w:color="auto"/>
        <w:right w:val="none" w:sz="0" w:space="0" w:color="auto"/>
      </w:divBdr>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52955577">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58393050">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Nghi-dinh-76-2015-ND-CP-quy-dinh-chi-tiet-Luat-Kinh-doanh-bat-dong-san-289793.aspx" TargetMode="External"/><Relationship Id="rId3" Type="http://schemas.openxmlformats.org/officeDocument/2006/relationships/styles" Target="styles.xml"/><Relationship Id="rId7" Type="http://schemas.openxmlformats.org/officeDocument/2006/relationships/hyperlink" Target="http://thuvienphapluat.vn/van-ban/Thuong-mai/Nghi-dinh-76-2015-ND-CP-quy-dinh-chi-tiet-Luat-Kinh-doanh-bat-dong-san-28979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F599-4A97-4619-B120-573AA42B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12519</CharactersWithSpaces>
  <SharedDoc>false</SharedDoc>
  <HLinks>
    <vt:vector size="12" baseType="variant">
      <vt:variant>
        <vt:i4>5963883</vt:i4>
      </vt:variant>
      <vt:variant>
        <vt:i4>3</vt:i4>
      </vt:variant>
      <vt:variant>
        <vt:i4>0</vt:i4>
      </vt:variant>
      <vt:variant>
        <vt:i4>5</vt:i4>
      </vt:variant>
      <vt:variant>
        <vt:lpwstr>http://thuvienphapluat.vn/van-ban/Thuong-mai/Nghi-dinh-76-2015-ND-CP-quy-dinh-chi-tiet-Luat-Kinh-doanh-bat-dong-san-289793.aspx</vt:lpwstr>
      </vt:variant>
      <vt:variant>
        <vt:lpwstr>_ftn15</vt:lpwstr>
      </vt:variant>
      <vt:variant>
        <vt:i4>5898347</vt:i4>
      </vt:variant>
      <vt:variant>
        <vt:i4>0</vt:i4>
      </vt:variant>
      <vt:variant>
        <vt:i4>0</vt:i4>
      </vt:variant>
      <vt:variant>
        <vt:i4>5</vt:i4>
      </vt:variant>
      <vt:variant>
        <vt:lpwstr>http://thuvienphapluat.vn/van-ban/Thuong-mai/Nghi-dinh-76-2015-ND-CP-quy-dinh-chi-tiet-Luat-Kinh-doanh-bat-dong-san-289793.aspx</vt:lpwstr>
      </vt:variant>
      <vt:variant>
        <vt:lpwstr>_ftn14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2019-04-19T06:50:00Z</dcterms:created>
  <dcterms:modified xsi:type="dcterms:W3CDTF">2019-04-19T06:50:00Z</dcterms:modified>
</cp:coreProperties>
</file>